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63" w14:textId="206E89A9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2D7CE60" w14:textId="77777777" w:rsidR="00B909EC" w:rsidRDefault="00B909EC" w:rsidP="00EA312A">
      <w:pPr>
        <w:pStyle w:val="bomb1"/>
        <w:rPr>
          <w:b/>
          <w:bCs/>
          <w:color w:val="000000" w:themeColor="text1"/>
        </w:rPr>
      </w:pPr>
    </w:p>
    <w:p w14:paraId="38A7D6ED" w14:textId="62810A6F" w:rsidR="00647BAF" w:rsidRPr="00022223" w:rsidRDefault="00647BAF" w:rsidP="00022223">
      <w:pPr>
        <w:pStyle w:val="bomb1"/>
        <w:rPr>
          <w:color w:val="000000" w:themeColor="text1"/>
          <w:cs/>
        </w:rPr>
      </w:pPr>
      <w:r w:rsidRPr="00022223">
        <w:rPr>
          <w:b/>
          <w:bCs/>
          <w:color w:val="000000" w:themeColor="text1"/>
          <w:cs/>
        </w:rPr>
        <w:t>ชื่อหน่วยงาน</w:t>
      </w:r>
      <w:r w:rsidR="00B909EC" w:rsidRPr="00022223">
        <w:rPr>
          <w:b/>
          <w:bCs/>
          <w:color w:val="000000" w:themeColor="text1"/>
          <w:cs/>
        </w:rPr>
        <w:t xml:space="preserve"> </w:t>
      </w:r>
      <w:r w:rsidR="00B909EC" w:rsidRPr="00022223">
        <w:rPr>
          <w:b/>
          <w:bCs/>
          <w:u w:val="dotted"/>
        </w:rPr>
        <w:t xml:space="preserve">        </w:t>
      </w:r>
      <w:r w:rsidR="00B909EC" w:rsidRPr="00022223">
        <w:rPr>
          <w:b/>
          <w:bCs/>
          <w:u w:val="dotted"/>
          <w:cs/>
        </w:rPr>
        <w:t>คณะสังคมศาสตร์</w:t>
      </w:r>
      <w:r w:rsidR="00B909EC" w:rsidRPr="00022223">
        <w:rPr>
          <w:b/>
          <w:bCs/>
          <w:u w:val="dotted"/>
        </w:rPr>
        <w:t xml:space="preserve">                                                    </w:t>
      </w:r>
      <w:r w:rsidRPr="00022223">
        <w:rPr>
          <w:b/>
          <w:bCs/>
          <w:color w:val="000000" w:themeColor="text1"/>
          <w:cs/>
        </w:rPr>
        <w:t>วิทยาเขต</w:t>
      </w:r>
      <w:r w:rsidR="00B909EC" w:rsidRPr="00022223">
        <w:rPr>
          <w:b/>
          <w:bCs/>
          <w:color w:val="000000" w:themeColor="text1"/>
        </w:rPr>
        <w:t xml:space="preserve"> </w:t>
      </w:r>
      <w:r w:rsidR="00B909EC" w:rsidRPr="00022223">
        <w:rPr>
          <w:b/>
          <w:bCs/>
          <w:u w:val="dotted"/>
        </w:rPr>
        <w:t xml:space="preserve">   </w:t>
      </w:r>
      <w:r w:rsidR="00B909EC" w:rsidRPr="00022223">
        <w:rPr>
          <w:b/>
          <w:bCs/>
          <w:u w:val="dotted"/>
          <w:cs/>
        </w:rPr>
        <w:t xml:space="preserve">     บางเขน    </w:t>
      </w:r>
      <w:r w:rsidR="00B909EC" w:rsidRPr="00022223">
        <w:rPr>
          <w:color w:val="FFFFFF" w:themeColor="background1"/>
          <w:u w:val="dotted"/>
          <w:cs/>
        </w:rPr>
        <w:t xml:space="preserve"> .......</w:t>
      </w:r>
    </w:p>
    <w:p w14:paraId="19ED1E7D" w14:textId="20FBDFDA" w:rsidR="00647BAF" w:rsidRPr="00022223" w:rsidRDefault="00647BAF" w:rsidP="00022223">
      <w:pPr>
        <w:pStyle w:val="bomb1"/>
        <w:rPr>
          <w:b/>
          <w:bCs/>
          <w:color w:val="000000" w:themeColor="text1"/>
        </w:rPr>
      </w:pPr>
      <w:r w:rsidRPr="00022223">
        <w:rPr>
          <w:b/>
          <w:bCs/>
          <w:color w:val="000000" w:themeColor="text1"/>
          <w:cs/>
        </w:rPr>
        <w:t>คะแนนประเมินปีปัจจุบัน</w:t>
      </w:r>
      <w:r w:rsidRPr="00022223">
        <w:rPr>
          <w:b/>
          <w:bCs/>
          <w:color w:val="000000" w:themeColor="text1"/>
        </w:rPr>
        <w:t>(</w:t>
      </w:r>
      <w:r w:rsidRPr="00022223">
        <w:rPr>
          <w:b/>
          <w:bCs/>
          <w:color w:val="000000" w:themeColor="text1"/>
          <w:cs/>
        </w:rPr>
        <w:t>ระบุปีพ.ศ.)</w:t>
      </w:r>
      <w:r w:rsidR="00806745" w:rsidRPr="00022223">
        <w:rPr>
          <w:b/>
          <w:bCs/>
          <w:color w:val="000000" w:themeColor="text1"/>
        </w:rPr>
        <w:t xml:space="preserve"> </w:t>
      </w:r>
      <w:r w:rsidR="00806745" w:rsidRPr="00022223">
        <w:rPr>
          <w:b/>
          <w:bCs/>
          <w:u w:val="dotted"/>
        </w:rPr>
        <w:t xml:space="preserve">   </w:t>
      </w:r>
      <w:r w:rsidR="00806745" w:rsidRPr="00022223">
        <w:rPr>
          <w:b/>
          <w:bCs/>
          <w:u w:val="dotted"/>
          <w:cs/>
        </w:rPr>
        <w:t xml:space="preserve">     256</w:t>
      </w:r>
      <w:r w:rsidR="008F4303">
        <w:rPr>
          <w:b/>
          <w:bCs/>
          <w:u w:val="dotted"/>
        </w:rPr>
        <w:t>4</w:t>
      </w:r>
      <w:r w:rsidR="00806745" w:rsidRPr="00022223">
        <w:rPr>
          <w:b/>
          <w:bCs/>
          <w:u w:val="dotted"/>
          <w:cs/>
        </w:rPr>
        <w:t xml:space="preserve">   </w:t>
      </w:r>
      <w:r w:rsidR="00806745" w:rsidRPr="00022223">
        <w:rPr>
          <w:color w:val="FFFFFF" w:themeColor="background1"/>
          <w:u w:val="dotted"/>
          <w:cs/>
        </w:rPr>
        <w:t xml:space="preserve"> .......</w:t>
      </w:r>
      <w:r w:rsidRPr="00022223">
        <w:rPr>
          <w:b/>
          <w:bCs/>
          <w:color w:val="000000" w:themeColor="text1"/>
          <w:cs/>
        </w:rPr>
        <w:t>ระดับพัฒนาการในปัจจุบัน</w:t>
      </w:r>
      <w:r w:rsidRPr="00022223">
        <w:rPr>
          <w:b/>
          <w:bCs/>
          <w:color w:val="000000" w:themeColor="text1"/>
        </w:rPr>
        <w:t xml:space="preserve"> = </w:t>
      </w:r>
      <w:r w:rsidR="00806745" w:rsidRPr="00022223">
        <w:rPr>
          <w:b/>
          <w:bCs/>
          <w:color w:val="000000" w:themeColor="text1"/>
        </w:rPr>
        <w:t xml:space="preserve"> </w:t>
      </w:r>
      <w:r w:rsidR="00806745" w:rsidRPr="00022223">
        <w:rPr>
          <w:b/>
          <w:bCs/>
          <w:u w:val="dotted"/>
        </w:rPr>
        <w:t xml:space="preserve">   </w:t>
      </w:r>
      <w:r w:rsidR="00806745" w:rsidRPr="00022223">
        <w:rPr>
          <w:b/>
          <w:bCs/>
          <w:u w:val="dotted"/>
          <w:cs/>
        </w:rPr>
        <w:t xml:space="preserve">    135    </w:t>
      </w:r>
      <w:r w:rsidR="00806745" w:rsidRPr="00022223">
        <w:rPr>
          <w:color w:val="FFFFFF" w:themeColor="background1"/>
          <w:u w:val="dotted"/>
          <w:cs/>
        </w:rPr>
        <w:t xml:space="preserve"> .......</w:t>
      </w:r>
    </w:p>
    <w:p w14:paraId="7260BC77" w14:textId="0687DB06" w:rsidR="00346F55" w:rsidRPr="00022223" w:rsidRDefault="00346F55" w:rsidP="00022223">
      <w:pPr>
        <w:spacing w:after="0"/>
        <w:rPr>
          <w:rFonts w:ascii="TH SarabunPSK" w:hAnsi="TH SarabunPSK" w:cs="TH SarabunPSK"/>
          <w:sz w:val="32"/>
          <w:szCs w:val="32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222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745" w:rsidRPr="0002222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6745" w:rsidRPr="0002222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806745"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8F731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8</w:t>
      </w:r>
      <w:r w:rsidR="00806745"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806745" w:rsidRPr="0002222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.......</w:t>
      </w:r>
    </w:p>
    <w:p w14:paraId="37C23327" w14:textId="72FFECCA" w:rsidR="00022223" w:rsidRDefault="00022223" w:rsidP="0002222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22223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0222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2222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02222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กระบวนการสร้างคุณค่าให้กับบุคลากรสายสนับสนุนฯ (การสนับสนุนและส่งเสริมความก้าวหน้าในอาชีพ)</w:t>
      </w:r>
    </w:p>
    <w:p w14:paraId="5F2C0302" w14:textId="77777777" w:rsidR="00022223" w:rsidRPr="00A15D66" w:rsidRDefault="00022223" w:rsidP="00022223">
      <w:pPr>
        <w:spacing w:after="0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65"/>
        <w:gridCol w:w="7803"/>
      </w:tblGrid>
      <w:tr w:rsidR="00022223" w:rsidRPr="00022223" w14:paraId="7669655A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3E8E" w14:textId="77777777" w:rsidR="00022223" w:rsidRP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</w:t>
            </w:r>
            <w:r w:rsidRPr="000222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22223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89D3" w14:textId="77777777" w:rsidR="00022223" w:rsidRPr="00022223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2222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022223" w14:paraId="1A8F7EF8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17B8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หัวหน้าโครงการและคณะทำงาน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D4B2" w14:textId="59FDD1CF" w:rsidR="00022223" w:rsidRPr="007A17B5" w:rsidRDefault="00022223" w:rsidP="007A17B5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7A17B5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รองคณบดีฝ่ายทรัพยากรบุคคลและกิจการพิเศษ</w:t>
            </w:r>
          </w:p>
        </w:tc>
      </w:tr>
      <w:tr w:rsidR="00022223" w14:paraId="30A0E870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B375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ประเด็น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AFI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จากการวิเคราะห์องค์กร </w:t>
            </w:r>
            <w:r>
              <w:rPr>
                <w:rFonts w:ascii="TH SarabunPSK" w:hAnsi="TH SarabunPSK" w:cs="TH SarabunPSK"/>
                <w:sz w:val="32"/>
              </w:rPr>
              <w:t>(SA)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4E4C" w14:textId="2E3215BB" w:rsidR="00022223" w:rsidRDefault="00022223" w:rsidP="0002222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</w:t>
            </w:r>
            <w:r w:rsidR="007A17B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การเตรียมและพัฒนาบุคลากรเพื่อรองรับการปรับเปลี่ยนโครงสร้างของคณะ</w:t>
            </w:r>
          </w:p>
          <w:p w14:paraId="760B7553" w14:textId="52786AD1" w:rsidR="00022223" w:rsidRDefault="00022223" w:rsidP="0002222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</w:t>
            </w:r>
            <w:r w:rsidR="007A17B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การพัฒนาทักษะและส่งเสริมความก้าวหน้าในอาชีพเพื่อขับเคลื่อนการพัฒนาคณะ</w:t>
            </w:r>
          </w:p>
        </w:tc>
      </w:tr>
      <w:tr w:rsidR="00022223" w14:paraId="12EE0042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F11F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ผลลัพธ์ที่ต้องการให้เกิด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836E" w14:textId="7D77E60E" w:rsidR="007A17B5" w:rsidRDefault="007A17B5" w:rsidP="007A17B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1. </w:t>
            </w:r>
            <w:r w:rsidR="0002222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สร้างองค์ความรู้ในตำแหน่งงาน</w:t>
            </w:r>
          </w:p>
          <w:p w14:paraId="60F0DA27" w14:textId="4CF40DCF" w:rsidR="00022223" w:rsidRDefault="00EA4145" w:rsidP="007A17B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2</w:t>
            </w:r>
            <w:r w:rsidR="007A17B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. </w:t>
            </w:r>
            <w:proofErr w:type="spellStart"/>
            <w:r w:rsidR="00022223">
              <w:rPr>
                <w:rFonts w:ascii="TH SarabunPSK" w:hAnsi="TH SarabunPSK" w:cs="TH SarabunPSK"/>
                <w:sz w:val="32"/>
                <w:szCs w:val="32"/>
                <w:lang w:val="th-TH"/>
              </w:rPr>
              <w:t>Career</w:t>
            </w:r>
            <w:proofErr w:type="spellEnd"/>
            <w:r w:rsidR="00022223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</w:t>
            </w:r>
            <w:proofErr w:type="spellStart"/>
            <w:r w:rsidR="00022223">
              <w:rPr>
                <w:rFonts w:ascii="TH SarabunPSK" w:hAnsi="TH SarabunPSK" w:cs="TH SarabunPSK"/>
                <w:sz w:val="32"/>
                <w:szCs w:val="32"/>
                <w:lang w:val="th-TH"/>
              </w:rPr>
              <w:t>path</w:t>
            </w:r>
            <w:proofErr w:type="spellEnd"/>
            <w:r w:rsidR="00022223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 </w:t>
            </w:r>
            <w:r w:rsidR="00022223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ที่ชัดเจนในการก้าวหน้าอาชีพ</w:t>
            </w:r>
          </w:p>
        </w:tc>
      </w:tr>
      <w:tr w:rsidR="00022223" w14:paraId="6FFC5C14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A1A4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ความสำคัญของแผนนี้กับการดำเนินการ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D39" w14:textId="77777777" w:rsidR="00022223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มีความสัมพันธ์กับหมวด 5 บุคลากร ข้อ 5.1 สภาพแวดล้อมของบุคลากร ข้อ 3 การจัดการด้านการเตรียมบุคลากรฯ และข้อ 4 วิธีการในการบริหารจัดการการทำงานฯ</w:t>
            </w:r>
          </w:p>
        </w:tc>
      </w:tr>
      <w:tr w:rsidR="00022223" w14:paraId="1CE8E6AC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C71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กระบวนการและขั้นตอน(โดยสังเขป)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A96" w14:textId="1F294816" w:rsidR="00022223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มีขั้นตอนดังนี้คือ 1) ทบทวนแผนพัฒนา/ระเบียบหรือข้อบังคับ 2) การแก้ไขระเบียบ ปรับข้อบังคับในการให้การสนับสนุน 3) เสนอเข้าที่ประชุมกรรมการประจำคณะเพื่อพิจารณา 4) ประชาสัมพันธ์และเปิดรับสมัคร 5) มีกิจกรรมส่งเสริมการเข้าสู่ตำแหน่งความก้าวหน้าในอาชีพ </w:t>
            </w:r>
            <w:r w:rsidR="00EA414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)</w:t>
            </w:r>
            <w:r w:rsidR="00A15D6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การประเมินผล</w:t>
            </w:r>
          </w:p>
        </w:tc>
      </w:tr>
      <w:tr w:rsidR="00022223" w14:paraId="39EDF8E2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795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4376" w14:textId="3C18DDD6" w:rsidR="00022223" w:rsidRDefault="00DA1885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0222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  <w:tr w:rsidR="00022223" w14:paraId="691AC7DF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C90B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54B3" w14:textId="77777777" w:rsidR="00A15D66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จำนวนพนักงานสายสนับสนุนฯ ที่เข้าสู่ตำแหน่งชำนาญการ</w:t>
            </w:r>
            <w:r w:rsidR="00A15D6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  </w:t>
            </w:r>
          </w:p>
          <w:p w14:paraId="1D3AAE20" w14:textId="3DED5122" w:rsidR="00022223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(เป้าหมาย</w:t>
            </w:r>
            <w:r w:rsidR="00EA4145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</w:t>
            </w:r>
            <w:r w:rsidR="00EA41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คน)</w:t>
            </w:r>
          </w:p>
          <w:p w14:paraId="39411C0B" w14:textId="77777777" w:rsidR="00EA4145" w:rsidRDefault="00022223" w:rsidP="00EA41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2. จำนวนพนักงานสายสนับสนุนฯ ที่เข้าสู่ตำแหน่งชำนาญการพิเศษ </w:t>
            </w:r>
          </w:p>
          <w:p w14:paraId="20168065" w14:textId="747B4CE0" w:rsidR="00EA4145" w:rsidRPr="00EA4145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อย่างน้อย1 คน)</w:t>
            </w:r>
          </w:p>
          <w:p w14:paraId="1A487770" w14:textId="701FF128" w:rsidR="00022223" w:rsidRDefault="00022223" w:rsidP="00022223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223" w14:paraId="11E37CA4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B17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 และค่าใช้จ่าย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9C78" w14:textId="77777777" w:rsidR="00022223" w:rsidRDefault="00022223" w:rsidP="00A15D6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ประมาณ 100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000 บาท</w:t>
            </w:r>
          </w:p>
        </w:tc>
      </w:tr>
      <w:tr w:rsidR="00022223" w14:paraId="694ECBB4" w14:textId="77777777" w:rsidTr="00A15D6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5945" w14:textId="77777777" w:rsidR="00022223" w:rsidRDefault="00022223" w:rsidP="0002222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การติดตามและรายงานผล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A707" w14:textId="77777777" w:rsidR="00022223" w:rsidRDefault="00022223" w:rsidP="00EA414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รายงานผลการดำเนินงานในแต่ละขั้นตอนของแผนการดำเนินงาน โดยผู้รับผิดชอบหลัก/หัวหน้าโครงการ ซึ่งการรายงานผลประกอบด้วย ผลจากการดำเนินงานคืออะไร การดำเนินงานบรรลุผลตามเป้าหมายของตัวชี้วัดที่กำหนดไว้หรือไม่ อย่างไร  </w:t>
            </w:r>
          </w:p>
          <w:p w14:paraId="7C266DCA" w14:textId="77777777" w:rsidR="00022223" w:rsidRDefault="00022223" w:rsidP="00EA4145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ผู้รับผิดชอบหลักของหัวปลา ทำการประสานและติดตามผลตามระยะวเลาในการดำเนินงานของแต่ละขั้นตอนที่ระบุในแผนดำเนินงาน พร้อมทั้งสำรวจข้อมูลที่เกี่ยวข้องกับตัวชี้วัดความสำเร็จของหัวปลา 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</w:tc>
      </w:tr>
    </w:tbl>
    <w:p w14:paraId="7F90CDDD" w14:textId="77777777" w:rsidR="00022223" w:rsidRPr="00022223" w:rsidRDefault="00022223" w:rsidP="00022223">
      <w:pPr>
        <w:pStyle w:val="BodyTextIndent"/>
        <w:ind w:firstLine="0"/>
        <w:rPr>
          <w:rFonts w:ascii="TH SarabunPSK" w:hAnsi="TH SarabunPSK" w:cs="TH SarabunPSK"/>
          <w:b/>
          <w:bCs/>
        </w:rPr>
      </w:pPr>
      <w:r w:rsidRPr="00022223">
        <w:rPr>
          <w:rFonts w:ascii="TH SarabunPSK" w:hAnsi="TH SarabunPSK" w:cs="TH SarabunPSK"/>
          <w:b/>
          <w:bCs/>
          <w:cs/>
        </w:rPr>
        <w:lastRenderedPageBreak/>
        <w:t>แผนดำเนินงาน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29"/>
        <w:gridCol w:w="866"/>
        <w:gridCol w:w="898"/>
        <w:gridCol w:w="851"/>
        <w:gridCol w:w="850"/>
        <w:gridCol w:w="851"/>
        <w:gridCol w:w="850"/>
        <w:gridCol w:w="851"/>
      </w:tblGrid>
      <w:tr w:rsidR="00DA1885" w14:paraId="3DD28566" w14:textId="77777777" w:rsidTr="00DA1885">
        <w:trPr>
          <w:cantSplit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7E1" w14:textId="77777777" w:rsidR="00DA1885" w:rsidRDefault="00DA1885" w:rsidP="00022223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A10" w14:textId="0CCC8F9C" w:rsidR="00DA1885" w:rsidRPr="000553DB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53DB">
              <w:rPr>
                <w:rFonts w:ascii="TH SarabunPSK" w:hAnsi="TH SarabunPSK" w:cs="TH SarabunPSK"/>
                <w:b/>
                <w:bCs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DA1885" w14:paraId="595F7749" w14:textId="77777777" w:rsidTr="00DA1885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EFD" w14:textId="77777777" w:rsidR="00DA1885" w:rsidRDefault="00DA1885" w:rsidP="00022223">
            <w:pPr>
              <w:spacing w:after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EDF2" w14:textId="77777777" w:rsidR="00DA1885" w:rsidRDefault="00DA1885">
            <w:pPr>
              <w:pStyle w:val="BodyTextIndent"/>
              <w:spacing w:line="256" w:lineRule="auto"/>
              <w:ind w:right="-6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352F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FE81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57B4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811D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E84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E4A5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6DDA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0ADA" w14:textId="77777777" w:rsidR="00DA1885" w:rsidRDefault="00DA1885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</w:tr>
      <w:tr w:rsidR="003E0E6B" w14:paraId="63522E96" w14:textId="77777777" w:rsidTr="00D65540">
        <w:trPr>
          <w:cantSplit/>
          <w:tblHeader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6F9" w14:textId="5D586301" w:rsidR="003E0E6B" w:rsidRDefault="003E0E6B" w:rsidP="003E0E6B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6C77">
              <w:rPr>
                <w:rFonts w:ascii="TH SarabunPSK" w:hAnsi="TH SarabunPSK" w:cs="TH SarabunPSK"/>
                <w:b/>
                <w:bCs/>
                <w:noProof/>
                <w:cs/>
              </w:rPr>
              <w:t>การส่งเสริมความก้าวหน้าในอาชีพให้กับบุคลากร</w:t>
            </w:r>
          </w:p>
        </w:tc>
      </w:tr>
      <w:tr w:rsidR="00DA1885" w14:paraId="247C6A8D" w14:textId="77777777" w:rsidTr="00DA18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C5EE" w14:textId="77777777" w:rsidR="00DA1885" w:rsidRPr="00FE6C77" w:rsidRDefault="00DA1885" w:rsidP="00022223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cs/>
              </w:rPr>
            </w:pPr>
            <w:r w:rsidRPr="00FE6C77">
              <w:rPr>
                <w:rFonts w:ascii="TH SarabunPSK" w:hAnsi="TH SarabunPSK" w:cs="TH SarabunPSK"/>
                <w:cs/>
                <w:lang w:val="th-TH"/>
              </w:rPr>
              <w:t>1. จัดกิจกรรมส่งเสริมการเข้าสู่ตำแหน่งความก้าวหน้าในอาชีพ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F17" w14:textId="37DA50DB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E9A" w14:textId="7495FDD0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B17" w14:textId="51BFB97A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06B2" w14:textId="26641B9A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2A5ACBF" wp14:editId="2BAFDC5D">
                      <wp:simplePos x="0" y="0"/>
                      <wp:positionH relativeFrom="column">
                        <wp:posOffset>-1239520</wp:posOffset>
                      </wp:positionH>
                      <wp:positionV relativeFrom="paragraph">
                        <wp:posOffset>389255</wp:posOffset>
                      </wp:positionV>
                      <wp:extent cx="2324100" cy="0"/>
                      <wp:effectExtent l="38100" t="7620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F4DC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97.6pt;margin-top:30.65pt;width:183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F86" w14:textId="5CC85A08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EC0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1C5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158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03B3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885" w14:paraId="702ABDC1" w14:textId="77777777" w:rsidTr="00DA18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6D07" w14:textId="47000D64" w:rsidR="00DA1885" w:rsidRPr="00FE6C77" w:rsidRDefault="00DA1885" w:rsidP="00022223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 w:rsidRPr="00FE6C77">
              <w:rPr>
                <w:rFonts w:ascii="TH SarabunPSK" w:hAnsi="TH SarabunPSK" w:cs="TH SarabunPSK" w:hint="cs"/>
                <w:cs/>
              </w:rPr>
              <w:t>2</w:t>
            </w:r>
            <w:r w:rsidRPr="00FE6C77">
              <w:rPr>
                <w:rFonts w:ascii="TH SarabunPSK" w:hAnsi="TH SarabunPSK" w:cs="TH SarabunPSK"/>
                <w:cs/>
              </w:rPr>
              <w:t>. ติดตามการเข้าสู่ตำแหน่งชำนาญการ</w:t>
            </w:r>
            <w:r w:rsidRPr="00FE6C77">
              <w:rPr>
                <w:rFonts w:ascii="TH SarabunPSK" w:hAnsi="TH SarabunPSK" w:cs="TH SarabunPSK"/>
              </w:rPr>
              <w:t xml:space="preserve">, </w:t>
            </w:r>
            <w:r w:rsidRPr="00FE6C77">
              <w:rPr>
                <w:rFonts w:ascii="TH SarabunPSK" w:hAnsi="TH SarabunPSK" w:cs="TH SarabunPSK"/>
                <w:cs/>
              </w:rPr>
              <w:t>ชำนาญการพิเศษ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C2A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9D5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2185" w14:textId="3CF6B8CC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1C3F87" wp14:editId="4C05E57D">
                      <wp:simplePos x="0" y="0"/>
                      <wp:positionH relativeFrom="column">
                        <wp:posOffset>-29846</wp:posOffset>
                      </wp:positionH>
                      <wp:positionV relativeFrom="paragraph">
                        <wp:posOffset>347345</wp:posOffset>
                      </wp:positionV>
                      <wp:extent cx="3743325" cy="0"/>
                      <wp:effectExtent l="3810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8EAE4" id="Straight Arrow Connector 5" o:spid="_x0000_s1026" type="#_x0000_t32" style="position:absolute;margin-left:-2.35pt;margin-top:27.35pt;width:294.7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FF3" w14:textId="31817A48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EA7" w14:textId="71CC687B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5167" w14:textId="34A53356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C79" w14:textId="50785F55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1C4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4CD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A1885" w14:paraId="47D7CA98" w14:textId="77777777" w:rsidTr="00DA18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8DC0" w14:textId="1194566D" w:rsidR="00DA1885" w:rsidRPr="00FE6C77" w:rsidRDefault="00DA1885" w:rsidP="00022223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 w:rsidRPr="00FE6C77">
              <w:rPr>
                <w:rFonts w:ascii="TH SarabunPSK" w:hAnsi="TH SarabunPSK" w:cs="TH SarabunPSK" w:hint="cs"/>
                <w:cs/>
              </w:rPr>
              <w:t>3</w:t>
            </w:r>
            <w:r w:rsidRPr="00FE6C77">
              <w:rPr>
                <w:rFonts w:ascii="TH SarabunPSK" w:hAnsi="TH SarabunPSK" w:cs="TH SarabunPSK"/>
                <w:cs/>
              </w:rPr>
              <w:t>. ประเมินผลการเข้าสู่ตำแหน่งชำนาญการ</w:t>
            </w:r>
            <w:r w:rsidRPr="00FE6C77">
              <w:rPr>
                <w:rFonts w:ascii="TH SarabunPSK" w:hAnsi="TH SarabunPSK" w:cs="TH SarabunPSK"/>
              </w:rPr>
              <w:t xml:space="preserve">, </w:t>
            </w:r>
            <w:r w:rsidRPr="00FE6C77">
              <w:rPr>
                <w:rFonts w:ascii="TH SarabunPSK" w:hAnsi="TH SarabunPSK" w:cs="TH SarabunPSK"/>
                <w:cs/>
              </w:rPr>
              <w:t>ชำนาญการพิเศษ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34F" w14:textId="2B975389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F41" w14:textId="2DBCDD7C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D7C" w14:textId="257429D6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4F8" w14:textId="2DEB1BAA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9108E6" wp14:editId="581BB3BD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406400</wp:posOffset>
                      </wp:positionV>
                      <wp:extent cx="3209925" cy="0"/>
                      <wp:effectExtent l="3810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9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F9F88" id="Straight Arrow Connector 6" o:spid="_x0000_s1026" type="#_x0000_t32" style="position:absolute;margin-left:-3.65pt;margin-top:32pt;width:252.7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62E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35F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B320" w14:textId="4D02D09A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4A1" w14:textId="77777777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4CF" w14:textId="4F46BC8C" w:rsidR="00DA1885" w:rsidRDefault="00DA1885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C83FCFD" w14:textId="652A2076" w:rsidR="00022223" w:rsidRDefault="00022223" w:rsidP="00022223">
      <w:pPr>
        <w:pStyle w:val="bomb1"/>
      </w:pPr>
    </w:p>
    <w:p w14:paraId="7177DEB7" w14:textId="77777777" w:rsidR="00210F54" w:rsidRPr="00022223" w:rsidRDefault="00210F54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7ED317" w14:textId="0B430D5B" w:rsidR="00210F54" w:rsidRDefault="00210F54" w:rsidP="00052F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625A36F" w14:textId="0CFB9951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35708C" w14:textId="3C2B8692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D67577" w14:textId="7A653BAE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AF8051" w14:textId="1FDA71E1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4F7F09" w14:textId="77777777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D840B7" w14:textId="37AE16A3" w:rsidR="00052FCF" w:rsidRDefault="00052FCF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F0BA86" w14:textId="77777777" w:rsidR="00052FCF" w:rsidRPr="00052FCF" w:rsidRDefault="00052FCF" w:rsidP="00052F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52FCF" w:rsidRPr="00052FCF" w:rsidSect="00BB21ED">
      <w:headerReference w:type="default" r:id="rId8"/>
      <w:pgSz w:w="12240" w:h="15840"/>
      <w:pgMar w:top="90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648E" w14:textId="77777777" w:rsidR="00064DDB" w:rsidRDefault="00064DDB" w:rsidP="00BE0DC6">
      <w:pPr>
        <w:spacing w:after="0" w:line="240" w:lineRule="auto"/>
      </w:pPr>
      <w:r>
        <w:separator/>
      </w:r>
    </w:p>
  </w:endnote>
  <w:endnote w:type="continuationSeparator" w:id="0">
    <w:p w14:paraId="0BBF3306" w14:textId="77777777" w:rsidR="00064DDB" w:rsidRDefault="00064DDB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EC71" w14:textId="77777777" w:rsidR="00064DDB" w:rsidRDefault="00064DDB" w:rsidP="00BE0DC6">
      <w:pPr>
        <w:spacing w:after="0" w:line="240" w:lineRule="auto"/>
      </w:pPr>
      <w:r>
        <w:separator/>
      </w:r>
    </w:p>
  </w:footnote>
  <w:footnote w:type="continuationSeparator" w:id="0">
    <w:p w14:paraId="25380D6A" w14:textId="77777777" w:rsidR="00064DDB" w:rsidRDefault="00064DDB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67B59284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68E8099D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228495CF" w14:textId="68E8099D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56D4"/>
    <w:multiLevelType w:val="hybridMultilevel"/>
    <w:tmpl w:val="9A74D35E"/>
    <w:lvl w:ilvl="0" w:tplc="9DEE4670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C"/>
    <w:rsid w:val="000129AC"/>
    <w:rsid w:val="00022223"/>
    <w:rsid w:val="00052FCF"/>
    <w:rsid w:val="000553DB"/>
    <w:rsid w:val="00064DDB"/>
    <w:rsid w:val="000C14FF"/>
    <w:rsid w:val="000E4858"/>
    <w:rsid w:val="001403AD"/>
    <w:rsid w:val="00166BF8"/>
    <w:rsid w:val="00180B5B"/>
    <w:rsid w:val="001821C2"/>
    <w:rsid w:val="001839A4"/>
    <w:rsid w:val="00210F54"/>
    <w:rsid w:val="002457D3"/>
    <w:rsid w:val="00274D11"/>
    <w:rsid w:val="002825BA"/>
    <w:rsid w:val="002E7CCA"/>
    <w:rsid w:val="00305EFE"/>
    <w:rsid w:val="003139D6"/>
    <w:rsid w:val="003155EC"/>
    <w:rsid w:val="00327748"/>
    <w:rsid w:val="00334393"/>
    <w:rsid w:val="00346F55"/>
    <w:rsid w:val="00363643"/>
    <w:rsid w:val="003E0168"/>
    <w:rsid w:val="003E0E6B"/>
    <w:rsid w:val="00462CA9"/>
    <w:rsid w:val="00463BF2"/>
    <w:rsid w:val="004A4126"/>
    <w:rsid w:val="004D5BF6"/>
    <w:rsid w:val="004F64DB"/>
    <w:rsid w:val="005547D6"/>
    <w:rsid w:val="00566CE7"/>
    <w:rsid w:val="005824FB"/>
    <w:rsid w:val="0058474A"/>
    <w:rsid w:val="006109C5"/>
    <w:rsid w:val="00634382"/>
    <w:rsid w:val="00647BAF"/>
    <w:rsid w:val="00692D8F"/>
    <w:rsid w:val="0071556C"/>
    <w:rsid w:val="007A17B5"/>
    <w:rsid w:val="007B3DA4"/>
    <w:rsid w:val="007C11C5"/>
    <w:rsid w:val="007E112E"/>
    <w:rsid w:val="00806745"/>
    <w:rsid w:val="00841A94"/>
    <w:rsid w:val="00844878"/>
    <w:rsid w:val="008470A2"/>
    <w:rsid w:val="00884D96"/>
    <w:rsid w:val="008F4303"/>
    <w:rsid w:val="008F7311"/>
    <w:rsid w:val="00931E17"/>
    <w:rsid w:val="00936C9C"/>
    <w:rsid w:val="00976A7A"/>
    <w:rsid w:val="0098380A"/>
    <w:rsid w:val="009C4899"/>
    <w:rsid w:val="009E71B7"/>
    <w:rsid w:val="00A15D66"/>
    <w:rsid w:val="00A2137A"/>
    <w:rsid w:val="00A6671C"/>
    <w:rsid w:val="00A70BA8"/>
    <w:rsid w:val="00A77F67"/>
    <w:rsid w:val="00A9281C"/>
    <w:rsid w:val="00AA2A8E"/>
    <w:rsid w:val="00AB3A6C"/>
    <w:rsid w:val="00AD33FD"/>
    <w:rsid w:val="00AD62A8"/>
    <w:rsid w:val="00AE72C6"/>
    <w:rsid w:val="00B00D33"/>
    <w:rsid w:val="00B02AFD"/>
    <w:rsid w:val="00B03100"/>
    <w:rsid w:val="00B639E1"/>
    <w:rsid w:val="00B80CEE"/>
    <w:rsid w:val="00B909EC"/>
    <w:rsid w:val="00BB21ED"/>
    <w:rsid w:val="00BD60D6"/>
    <w:rsid w:val="00BE0DC6"/>
    <w:rsid w:val="00BE707B"/>
    <w:rsid w:val="00BF666E"/>
    <w:rsid w:val="00C01E0A"/>
    <w:rsid w:val="00C1017F"/>
    <w:rsid w:val="00C47B94"/>
    <w:rsid w:val="00C7092E"/>
    <w:rsid w:val="00D03198"/>
    <w:rsid w:val="00D63210"/>
    <w:rsid w:val="00D63AD2"/>
    <w:rsid w:val="00D654EA"/>
    <w:rsid w:val="00DA1885"/>
    <w:rsid w:val="00DC15C8"/>
    <w:rsid w:val="00DC212C"/>
    <w:rsid w:val="00E15134"/>
    <w:rsid w:val="00E36EA8"/>
    <w:rsid w:val="00EA1DE6"/>
    <w:rsid w:val="00EA312A"/>
    <w:rsid w:val="00EA4145"/>
    <w:rsid w:val="00ED22D0"/>
    <w:rsid w:val="00EF3E71"/>
    <w:rsid w:val="00F04AE2"/>
    <w:rsid w:val="00F15D15"/>
    <w:rsid w:val="00F74245"/>
    <w:rsid w:val="00F85AEC"/>
    <w:rsid w:val="00F93797"/>
    <w:rsid w:val="00FB1575"/>
    <w:rsid w:val="00FD24C7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chartTrackingRefBased/>
  <w15:docId w15:val="{DBB84B2B-CB9B-44E2-A888-E6135D2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E1"/>
  </w:style>
  <w:style w:type="paragraph" w:styleId="Heading1">
    <w:name w:val="heading 1"/>
    <w:basedOn w:val="Normal"/>
    <w:next w:val="Normal"/>
    <w:link w:val="Heading1Char"/>
    <w:uiPriority w:val="9"/>
    <w:qFormat/>
    <w:rsid w:val="00B639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9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9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E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9E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9E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ind w:left="720"/>
      <w:contextualSpacing/>
    </w:pPr>
    <w:rPr>
      <w:rFonts w:cs="Cordia New"/>
      <w:szCs w:val="28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  <w:style w:type="character" w:customStyle="1" w:styleId="Heading1Char">
    <w:name w:val="Heading 1 Char"/>
    <w:basedOn w:val="DefaultParagraphFont"/>
    <w:link w:val="Heading1"/>
    <w:uiPriority w:val="9"/>
    <w:rsid w:val="00B639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9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E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9E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9E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9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9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39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9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9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39E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39E1"/>
    <w:rPr>
      <w:i/>
      <w:iCs/>
      <w:color w:val="auto"/>
    </w:rPr>
  </w:style>
  <w:style w:type="paragraph" w:styleId="NoSpacing">
    <w:name w:val="No Spacing"/>
    <w:uiPriority w:val="1"/>
    <w:qFormat/>
    <w:rsid w:val="00B63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9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E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639E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639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39E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9E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639E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7775-75A5-41B9-B751-2A0E0A2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2018-12-03T11:04:00Z</cp:lastPrinted>
  <dcterms:created xsi:type="dcterms:W3CDTF">2021-04-20T07:36:00Z</dcterms:created>
  <dcterms:modified xsi:type="dcterms:W3CDTF">2021-04-20T07:36:00Z</dcterms:modified>
</cp:coreProperties>
</file>